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2D29" w14:textId="0605F0D0" w:rsidR="006A7046" w:rsidRDefault="006A7046" w:rsidP="003723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AUSTRALIAN RAILWAY HISTORICAL SOCIETY (SA DIV.) INC.</w:t>
      </w:r>
    </w:p>
    <w:p w14:paraId="675B7827" w14:textId="09E6C91E" w:rsidR="00372364" w:rsidRPr="00372364" w:rsidRDefault="00372364" w:rsidP="003723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372364">
        <w:rPr>
          <w:rFonts w:ascii="Arial" w:hAnsi="Arial" w:cs="Arial"/>
          <w:b/>
          <w:bCs/>
          <w:color w:val="000000" w:themeColor="text1"/>
        </w:rPr>
        <w:t>SteamRanger Heritage Railway</w:t>
      </w:r>
      <w:r w:rsidR="006A7046">
        <w:rPr>
          <w:rFonts w:ascii="Arial" w:hAnsi="Arial" w:cs="Arial"/>
          <w:b/>
          <w:bCs/>
          <w:color w:val="000000" w:themeColor="text1"/>
        </w:rPr>
        <w:t xml:space="preserve"> (SteamRanger)</w:t>
      </w:r>
    </w:p>
    <w:p w14:paraId="1DF1D746" w14:textId="259BDC34" w:rsidR="003C3262" w:rsidRPr="009112F1" w:rsidRDefault="003C3262" w:rsidP="00372364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112F1">
        <w:rPr>
          <w:rFonts w:ascii="Arial" w:hAnsi="Arial" w:cs="Arial"/>
          <w:b/>
          <w:bCs/>
          <w:color w:val="000000" w:themeColor="text1"/>
          <w:sz w:val="28"/>
          <w:szCs w:val="28"/>
        </w:rPr>
        <w:t>Work Health and Safety Policy</w:t>
      </w:r>
    </w:p>
    <w:p w14:paraId="7E65D267" w14:textId="77777777" w:rsidR="003C3262" w:rsidRPr="006720BA" w:rsidRDefault="003C3262" w:rsidP="003C3262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6720B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This policy shows our commitment to: </w:t>
      </w:r>
    </w:p>
    <w:p w14:paraId="3104298E" w14:textId="77777777" w:rsidR="006A7046" w:rsidRDefault="003C3262" w:rsidP="003C326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our workers’ health and safety </w:t>
      </w:r>
    </w:p>
    <w:p w14:paraId="2345B607" w14:textId="71368463" w:rsidR="003C3262" w:rsidRPr="006720BA" w:rsidRDefault="006A7046" w:rsidP="003C326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ensuring the health and safety of our customers</w:t>
      </w:r>
    </w:p>
    <w:p w14:paraId="4464E0B7" w14:textId="57EF8F8B" w:rsidR="003C3262" w:rsidRPr="006720BA" w:rsidRDefault="003C3262" w:rsidP="003C326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removing or reducing risks to the health and safety of all workers, contractors and visitors to 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>SteamRanger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 workplace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>s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 and anyone else who may be affected by 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 xml:space="preserve">SteamRanger’s 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>operations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6D0DB2D5" w14:textId="35D8ACE6" w:rsidR="003C3262" w:rsidRPr="006720BA" w:rsidRDefault="003C3262" w:rsidP="003C326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ensuring all work activities are done </w:t>
      </w:r>
      <w:r w:rsidR="0083392F">
        <w:rPr>
          <w:rFonts w:ascii="Arial" w:hAnsi="Arial" w:cs="Arial"/>
          <w:color w:val="000000" w:themeColor="text1"/>
          <w:sz w:val="16"/>
          <w:szCs w:val="16"/>
        </w:rPr>
        <w:t xml:space="preserve">as 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>safely</w:t>
      </w:r>
      <w:r w:rsidR="0083392F">
        <w:rPr>
          <w:rFonts w:ascii="Arial" w:hAnsi="Arial" w:cs="Arial"/>
          <w:color w:val="000000" w:themeColor="text1"/>
          <w:sz w:val="16"/>
          <w:szCs w:val="16"/>
        </w:rPr>
        <w:t xml:space="preserve"> as is reasonably practicable</w:t>
      </w:r>
    </w:p>
    <w:p w14:paraId="2A73C113" w14:textId="51008FDD" w:rsidR="003C3262" w:rsidRPr="006720BA" w:rsidRDefault="003C3262" w:rsidP="003C3262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>a collaborative approach to identify and solve health and safety issues with our workers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0059E40D" w14:textId="58BD6E70" w:rsidR="006A7046" w:rsidRPr="006A7046" w:rsidRDefault="003C3262" w:rsidP="006A704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continuously improving work health and safety by addressing </w:t>
      </w:r>
      <w:r w:rsidR="006A7046">
        <w:rPr>
          <w:rFonts w:ascii="Arial" w:hAnsi="Arial" w:cs="Arial"/>
          <w:color w:val="000000" w:themeColor="text1"/>
          <w:sz w:val="16"/>
          <w:szCs w:val="16"/>
        </w:rPr>
        <w:t>hazards and reviewing outcomes.</w:t>
      </w:r>
    </w:p>
    <w:p w14:paraId="24A6F3FF" w14:textId="77777777" w:rsidR="006720BA" w:rsidRPr="006A7046" w:rsidRDefault="006720BA" w:rsidP="006A704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3CC2E524" w14:textId="045DFC5B" w:rsidR="003C3262" w:rsidRPr="003C3262" w:rsidRDefault="003C3262" w:rsidP="009112F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As the Person Conducting a Business or Undertaking (PCBU), </w:t>
      </w:r>
      <w:r w:rsidR="006720BA">
        <w:rPr>
          <w:rFonts w:ascii="Arial" w:hAnsi="Arial" w:cs="Arial"/>
          <w:b/>
          <w:bCs/>
          <w:color w:val="000000" w:themeColor="text1"/>
          <w:sz w:val="20"/>
          <w:szCs w:val="20"/>
        </w:rPr>
        <w:t>SteamRanger will</w:t>
      </w:r>
      <w:r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0D9BC3FE" w14:textId="77777777" w:rsidR="00372364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ensure 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>SteamRanger’s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 responsibilities under the </w:t>
      </w:r>
      <w:r w:rsidRPr="006720BA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Work Health and Safety Act 2012 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(SA) and </w:t>
      </w:r>
      <w:r w:rsidRPr="006720BA">
        <w:rPr>
          <w:rFonts w:ascii="Arial" w:hAnsi="Arial" w:cs="Arial"/>
          <w:i/>
          <w:iCs/>
          <w:color w:val="000000" w:themeColor="text1"/>
          <w:sz w:val="16"/>
          <w:szCs w:val="16"/>
        </w:rPr>
        <w:t xml:space="preserve">Work Health and Safety Regulations 2012 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>(SA) are met</w:t>
      </w:r>
      <w:r w:rsidR="009112F1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1BDD5EB0" w14:textId="33EB354F" w:rsidR="003C3262" w:rsidRPr="006720BA" w:rsidRDefault="009112F1" w:rsidP="0037236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Our obligations under this Act are in addition to our obligations under the </w:t>
      </w:r>
      <w:r w:rsidRPr="006720BA">
        <w:rPr>
          <w:rFonts w:ascii="Arial" w:hAnsi="Arial" w:cs="Arial"/>
          <w:i/>
          <w:iCs/>
          <w:color w:val="000000" w:themeColor="text1"/>
          <w:sz w:val="16"/>
          <w:szCs w:val="16"/>
        </w:rPr>
        <w:t>Rail Safety National Law (South Australia) Act 2012</w:t>
      </w:r>
      <w:r w:rsidR="003C3262" w:rsidRPr="006720B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F2DA5" w:rsidRPr="006720BA">
        <w:rPr>
          <w:rFonts w:ascii="Arial" w:hAnsi="Arial" w:cs="Arial"/>
          <w:color w:val="000000" w:themeColor="text1"/>
          <w:sz w:val="16"/>
          <w:szCs w:val="16"/>
        </w:rPr>
        <w:t xml:space="preserve">and the </w:t>
      </w:r>
      <w:r w:rsidR="008F2DA5" w:rsidRPr="006720BA">
        <w:rPr>
          <w:rFonts w:ascii="Arial" w:hAnsi="Arial" w:cs="Arial"/>
          <w:i/>
          <w:iCs/>
          <w:color w:val="000000" w:themeColor="text1"/>
          <w:sz w:val="16"/>
          <w:szCs w:val="16"/>
        </w:rPr>
        <w:t>Environmental Protection Act 1993</w:t>
      </w:r>
      <w:r w:rsidR="006720BA" w:rsidRPr="006720BA">
        <w:rPr>
          <w:rFonts w:ascii="Arial" w:hAnsi="Arial" w:cs="Arial"/>
          <w:i/>
          <w:iCs/>
          <w:color w:val="000000" w:themeColor="text1"/>
          <w:sz w:val="16"/>
          <w:szCs w:val="16"/>
        </w:rPr>
        <w:t>.</w:t>
      </w:r>
    </w:p>
    <w:p w14:paraId="2EB6019B" w14:textId="0C5FC81E" w:rsidR="00372364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take 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 xml:space="preserve">all 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>reasonable steps to provide and maintain</w:t>
      </w:r>
      <w:r w:rsidR="00372364" w:rsidRPr="006720BA">
        <w:rPr>
          <w:rFonts w:ascii="Arial" w:hAnsi="Arial" w:cs="Arial"/>
          <w:color w:val="000000" w:themeColor="text1"/>
          <w:sz w:val="16"/>
          <w:szCs w:val="16"/>
        </w:rPr>
        <w:t>:</w:t>
      </w:r>
    </w:p>
    <w:p w14:paraId="73279FD7" w14:textId="23276602" w:rsidR="00372364" w:rsidRPr="006720BA" w:rsidRDefault="00372364" w:rsidP="0037236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- </w:t>
      </w:r>
      <w:r w:rsidR="003C3262" w:rsidRPr="006720BA">
        <w:rPr>
          <w:rFonts w:ascii="Arial" w:hAnsi="Arial" w:cs="Arial"/>
          <w:color w:val="000000" w:themeColor="text1"/>
          <w:sz w:val="16"/>
          <w:szCs w:val="16"/>
        </w:rPr>
        <w:t xml:space="preserve">a safe working 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environment.</w:t>
      </w:r>
    </w:p>
    <w:p w14:paraId="7B5F2D18" w14:textId="7FC49D64" w:rsidR="00372364" w:rsidRPr="006720BA" w:rsidRDefault="00372364" w:rsidP="0037236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- </w:t>
      </w:r>
      <w:r w:rsidR="003C3262" w:rsidRPr="006720BA">
        <w:rPr>
          <w:rFonts w:ascii="Arial" w:hAnsi="Arial" w:cs="Arial"/>
          <w:color w:val="000000" w:themeColor="text1"/>
          <w:sz w:val="16"/>
          <w:szCs w:val="16"/>
        </w:rPr>
        <w:t xml:space="preserve">plant and substances in a safe 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condition.</w:t>
      </w:r>
    </w:p>
    <w:p w14:paraId="168639CA" w14:textId="7284308D" w:rsidR="003C3262" w:rsidRPr="006720BA" w:rsidRDefault="00372364" w:rsidP="00372364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- </w:t>
      </w:r>
      <w:r w:rsidR="003C3262" w:rsidRPr="006720BA">
        <w:rPr>
          <w:rFonts w:ascii="Arial" w:hAnsi="Arial" w:cs="Arial"/>
          <w:color w:val="000000" w:themeColor="text1"/>
          <w:sz w:val="16"/>
          <w:szCs w:val="16"/>
        </w:rPr>
        <w:t>facilities for the welfare of all workers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3663C889" w14:textId="624D6CBA" w:rsidR="003C3262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>provide ways for workers to be informed about and involved in health and safety issues at work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D10F48E" w14:textId="01692F0B" w:rsidR="003C3262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>provide information, instruction, training and supervision needed to make sure that all workers are safe from injury and risks to their health and safety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7E82BBAE" w14:textId="11CAAF86" w:rsidR="003C3262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>conduct regular workplace inspections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3D442AC" w14:textId="32FF02BD" w:rsidR="003C3262" w:rsidRPr="006720BA" w:rsidRDefault="003C3262" w:rsidP="009112F1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ensure this policy and all safe work procedures are kept </w:t>
      </w:r>
      <w:r w:rsidR="006720BA" w:rsidRPr="006720BA">
        <w:rPr>
          <w:rFonts w:ascii="Arial" w:hAnsi="Arial" w:cs="Arial"/>
          <w:color w:val="000000" w:themeColor="text1"/>
          <w:sz w:val="16"/>
          <w:szCs w:val="16"/>
        </w:rPr>
        <w:t>up to date</w:t>
      </w:r>
      <w:r w:rsidRPr="006720BA">
        <w:rPr>
          <w:rFonts w:ascii="Arial" w:hAnsi="Arial" w:cs="Arial"/>
          <w:color w:val="000000" w:themeColor="text1"/>
          <w:sz w:val="16"/>
          <w:szCs w:val="16"/>
        </w:rPr>
        <w:t xml:space="preserve">. </w:t>
      </w:r>
    </w:p>
    <w:p w14:paraId="5F6CCF68" w14:textId="77777777" w:rsidR="006720BA" w:rsidRPr="006A7046" w:rsidRDefault="006720BA" w:rsidP="006A7046">
      <w:pPr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en-GB"/>
        </w:rPr>
      </w:pPr>
    </w:p>
    <w:p w14:paraId="11371C01" w14:textId="3CD57A6B" w:rsidR="003C3262" w:rsidRPr="003C3262" w:rsidRDefault="003C3262" w:rsidP="003C3262">
      <w:pPr>
        <w:spacing w:line="36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en-GB"/>
        </w:rPr>
      </w:pPr>
      <w:r w:rsidRPr="003C326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Our workers </w:t>
      </w:r>
      <w:r w:rsidR="006720BA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>will</w:t>
      </w:r>
      <w:r w:rsidRPr="003C3262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GB"/>
        </w:rPr>
        <w:t xml:space="preserve">: </w:t>
      </w:r>
    </w:p>
    <w:p w14:paraId="0A39FD13" w14:textId="3E59C3DF" w:rsidR="003C3262" w:rsidRPr="001762F7" w:rsidRDefault="003C3262" w:rsidP="009112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take reasonable care for their own health and safet</w:t>
      </w:r>
      <w:r w:rsid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y</w:t>
      </w: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 xml:space="preserve"> and ensure that their acts or omissions do not adversely affect the health and safety of others in the workplace</w:t>
      </w:r>
      <w:r w:rsidR="006720BA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.</w:t>
      </w:r>
    </w:p>
    <w:p w14:paraId="6DAE89E8" w14:textId="7F75E08D" w:rsidR="003C3262" w:rsidRPr="001762F7" w:rsidRDefault="003C3262" w:rsidP="009112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 xml:space="preserve">follow reasonable instructions given by </w:t>
      </w:r>
      <w:r w:rsidR="00372364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SteamRanger</w:t>
      </w: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 xml:space="preserve"> to protect their health and safety</w:t>
      </w:r>
      <w:r w:rsidR="006720BA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.</w:t>
      </w:r>
    </w:p>
    <w:p w14:paraId="5BED7879" w14:textId="68348DC9" w:rsidR="003C3262" w:rsidRPr="001762F7" w:rsidRDefault="003C3262" w:rsidP="009112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identify and report any workplace incidents or hazards to their supervisor</w:t>
      </w:r>
      <w:r w:rsidR="006720BA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.</w:t>
      </w:r>
    </w:p>
    <w:p w14:paraId="3199F4AC" w14:textId="4D579C2F" w:rsidR="00372364" w:rsidRPr="001762F7" w:rsidRDefault="006720BA" w:rsidP="009112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u</w:t>
      </w:r>
      <w:r w:rsidR="00372364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se / wear Personal Protective Equipment and Clothing as required by SteamRanger</w:t>
      </w: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.</w:t>
      </w:r>
    </w:p>
    <w:p w14:paraId="4033A913" w14:textId="252E4468" w:rsidR="003C3262" w:rsidRPr="001762F7" w:rsidRDefault="003C3262" w:rsidP="009112F1">
      <w:pPr>
        <w:pStyle w:val="ListParagraph"/>
        <w:numPr>
          <w:ilvl w:val="0"/>
          <w:numId w:val="6"/>
        </w:numPr>
        <w:spacing w:line="36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</w:pP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 xml:space="preserve">not wilfully interfere with or misuse </w:t>
      </w:r>
      <w:r w:rsidR="006720BA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safety equipment, materials,</w:t>
      </w:r>
      <w:r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 xml:space="preserve"> facilities</w:t>
      </w:r>
      <w:r w:rsidR="001762F7" w:rsidRPr="001762F7">
        <w:rPr>
          <w:rFonts w:ascii="Arial" w:eastAsia="Times New Roman" w:hAnsi="Arial" w:cs="Arial"/>
          <w:color w:val="000000" w:themeColor="text1"/>
          <w:sz w:val="16"/>
          <w:szCs w:val="16"/>
          <w:lang w:eastAsia="en-GB"/>
        </w:rPr>
        <w:t>, signage or labels.</w:t>
      </w:r>
    </w:p>
    <w:p w14:paraId="3CC05E64" w14:textId="77777777" w:rsidR="001762F7" w:rsidRPr="006A7046" w:rsidRDefault="001762F7" w:rsidP="006A704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580B9BC8" w14:textId="4C80D70E" w:rsidR="003C3262" w:rsidRPr="003C3262" w:rsidRDefault="006A7046" w:rsidP="003C3262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SteamRanger will take steps to ensure, as far as is reasonably practicable, that o</w:t>
      </w:r>
      <w:r w:rsidR="003C3262"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ur visitors and contractors </w:t>
      </w:r>
      <w:r w:rsidR="001762F7">
        <w:rPr>
          <w:rFonts w:ascii="Arial" w:hAnsi="Arial" w:cs="Arial"/>
          <w:b/>
          <w:bCs/>
          <w:color w:val="000000" w:themeColor="text1"/>
          <w:sz w:val="20"/>
          <w:szCs w:val="20"/>
        </w:rPr>
        <w:t>will</w:t>
      </w:r>
      <w:r w:rsidR="003C3262"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</w:p>
    <w:p w14:paraId="5064350D" w14:textId="77777777" w:rsidR="003C3262" w:rsidRPr="001762F7" w:rsidRDefault="003C3262" w:rsidP="003C326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1762F7">
        <w:rPr>
          <w:rFonts w:ascii="Arial" w:hAnsi="Arial" w:cs="Arial"/>
          <w:color w:val="000000" w:themeColor="text1"/>
          <w:sz w:val="16"/>
          <w:szCs w:val="16"/>
        </w:rPr>
        <w:t xml:space="preserve">not put themselves or any other person at the workplace at risk </w:t>
      </w:r>
    </w:p>
    <w:p w14:paraId="2F54150E" w14:textId="77777777" w:rsidR="003C3262" w:rsidRPr="001762F7" w:rsidRDefault="003C3262" w:rsidP="003C3262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16"/>
          <w:szCs w:val="16"/>
        </w:rPr>
      </w:pPr>
      <w:r w:rsidRPr="001762F7">
        <w:rPr>
          <w:rFonts w:ascii="Arial" w:hAnsi="Arial" w:cs="Arial"/>
          <w:color w:val="000000" w:themeColor="text1"/>
          <w:sz w:val="16"/>
          <w:szCs w:val="16"/>
        </w:rPr>
        <w:t xml:space="preserve">comply with our safety policy and procedures. </w:t>
      </w:r>
    </w:p>
    <w:p w14:paraId="2E7F99F6" w14:textId="77777777" w:rsidR="009112F1" w:rsidRPr="006A7046" w:rsidRDefault="009112F1" w:rsidP="006A7046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47B8920D" w14:textId="38F03D3A" w:rsidR="003C3262" w:rsidRPr="003C3262" w:rsidRDefault="009112F1" w:rsidP="009112F1">
      <w:pPr>
        <w:pStyle w:val="NormalWeb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This p</w:t>
      </w:r>
      <w:r w:rsidR="003C3262"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olicy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is </w:t>
      </w:r>
      <w:r w:rsidR="003C3262" w:rsidRPr="003C326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authorised by </w:t>
      </w:r>
    </w:p>
    <w:p w14:paraId="5BA9CF39" w14:textId="77777777" w:rsidR="009112F1" w:rsidRDefault="009112F1" w:rsidP="003C326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E0D459F" w14:textId="10CD6741" w:rsidR="003C3262" w:rsidRPr="00CB61DB" w:rsidRDefault="00CB61DB" w:rsidP="00CB61DB">
      <w:pPr>
        <w:spacing w:line="360" w:lineRule="auto"/>
        <w:rPr>
          <w:rFonts w:ascii="Arial" w:hAnsi="Arial" w:cs="Arial"/>
          <w:i/>
          <w:iCs/>
          <w:color w:val="000000" w:themeColor="text1"/>
          <w:sz w:val="36"/>
          <w:szCs w:val="36"/>
        </w:rPr>
      </w:pPr>
      <w:r w:rsidRPr="00CB61DB">
        <w:rPr>
          <w:rFonts w:ascii="Arial" w:hAnsi="Arial" w:cs="Arial"/>
          <w:i/>
          <w:iCs/>
          <w:color w:val="000000" w:themeColor="text1"/>
          <w:sz w:val="36"/>
          <w:szCs w:val="36"/>
        </w:rPr>
        <w:t xml:space="preserve">Peter </w:t>
      </w:r>
      <w:proofErr w:type="spellStart"/>
      <w:r w:rsidRPr="00CB61DB">
        <w:rPr>
          <w:rFonts w:ascii="Arial" w:hAnsi="Arial" w:cs="Arial"/>
          <w:i/>
          <w:iCs/>
          <w:color w:val="000000" w:themeColor="text1"/>
          <w:sz w:val="36"/>
          <w:szCs w:val="36"/>
        </w:rPr>
        <w:t>Charlson</w:t>
      </w:r>
      <w:proofErr w:type="spellEnd"/>
    </w:p>
    <w:p w14:paraId="153D880F" w14:textId="77777777" w:rsidR="009112F1" w:rsidRDefault="003C3262" w:rsidP="003C326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3262">
        <w:rPr>
          <w:rFonts w:ascii="Arial" w:hAnsi="Arial" w:cs="Arial"/>
          <w:color w:val="000000" w:themeColor="text1"/>
          <w:sz w:val="20"/>
          <w:szCs w:val="20"/>
        </w:rPr>
        <w:t>President</w:t>
      </w:r>
    </w:p>
    <w:p w14:paraId="77F465F5" w14:textId="7D1C7E18" w:rsidR="003C3262" w:rsidRPr="003C3262" w:rsidRDefault="003C3262" w:rsidP="003C326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3C3262">
        <w:rPr>
          <w:rFonts w:ascii="Arial" w:hAnsi="Arial" w:cs="Arial"/>
          <w:color w:val="000000" w:themeColor="text1"/>
          <w:sz w:val="20"/>
          <w:szCs w:val="20"/>
        </w:rPr>
        <w:t>A</w:t>
      </w:r>
      <w:r w:rsidR="009112F1">
        <w:rPr>
          <w:rFonts w:ascii="Arial" w:hAnsi="Arial" w:cs="Arial"/>
          <w:color w:val="000000" w:themeColor="text1"/>
          <w:sz w:val="20"/>
          <w:szCs w:val="20"/>
        </w:rPr>
        <w:t xml:space="preserve">ustralian </w:t>
      </w:r>
      <w:r w:rsidR="009112F1" w:rsidRPr="003C3262">
        <w:rPr>
          <w:rFonts w:ascii="Arial" w:hAnsi="Arial" w:cs="Arial"/>
          <w:color w:val="000000" w:themeColor="text1"/>
          <w:sz w:val="20"/>
          <w:szCs w:val="20"/>
        </w:rPr>
        <w:t>R</w:t>
      </w:r>
      <w:r w:rsidR="009112F1">
        <w:rPr>
          <w:rFonts w:ascii="Arial" w:hAnsi="Arial" w:cs="Arial"/>
          <w:color w:val="000000" w:themeColor="text1"/>
          <w:sz w:val="20"/>
          <w:szCs w:val="20"/>
        </w:rPr>
        <w:t xml:space="preserve">ailway </w:t>
      </w:r>
      <w:r w:rsidRPr="003C3262">
        <w:rPr>
          <w:rFonts w:ascii="Arial" w:hAnsi="Arial" w:cs="Arial"/>
          <w:color w:val="000000" w:themeColor="text1"/>
          <w:sz w:val="20"/>
          <w:szCs w:val="20"/>
        </w:rPr>
        <w:t>H</w:t>
      </w:r>
      <w:r w:rsidR="009112F1">
        <w:rPr>
          <w:rFonts w:ascii="Arial" w:hAnsi="Arial" w:cs="Arial"/>
          <w:color w:val="000000" w:themeColor="text1"/>
          <w:sz w:val="20"/>
          <w:szCs w:val="20"/>
        </w:rPr>
        <w:t xml:space="preserve">istorical </w:t>
      </w:r>
      <w:r w:rsidRPr="003C3262">
        <w:rPr>
          <w:rFonts w:ascii="Arial" w:hAnsi="Arial" w:cs="Arial"/>
          <w:color w:val="000000" w:themeColor="text1"/>
          <w:sz w:val="20"/>
          <w:szCs w:val="20"/>
        </w:rPr>
        <w:t>S</w:t>
      </w:r>
      <w:r w:rsidR="009112F1">
        <w:rPr>
          <w:rFonts w:ascii="Arial" w:hAnsi="Arial" w:cs="Arial"/>
          <w:color w:val="000000" w:themeColor="text1"/>
          <w:sz w:val="20"/>
          <w:szCs w:val="20"/>
        </w:rPr>
        <w:t xml:space="preserve">ociety </w:t>
      </w:r>
      <w:r w:rsidR="006720BA">
        <w:rPr>
          <w:rFonts w:ascii="Arial" w:hAnsi="Arial" w:cs="Arial"/>
          <w:color w:val="000000" w:themeColor="text1"/>
          <w:sz w:val="20"/>
          <w:szCs w:val="20"/>
        </w:rPr>
        <w:t xml:space="preserve">(SA </w:t>
      </w:r>
      <w:proofErr w:type="spellStart"/>
      <w:r w:rsidR="006720BA">
        <w:rPr>
          <w:rFonts w:ascii="Arial" w:hAnsi="Arial" w:cs="Arial"/>
          <w:color w:val="000000" w:themeColor="text1"/>
          <w:sz w:val="20"/>
          <w:szCs w:val="20"/>
        </w:rPr>
        <w:t>Div</w:t>
      </w:r>
      <w:proofErr w:type="spellEnd"/>
      <w:r w:rsidR="006720BA">
        <w:rPr>
          <w:rFonts w:ascii="Arial" w:hAnsi="Arial" w:cs="Arial"/>
          <w:color w:val="000000" w:themeColor="text1"/>
          <w:sz w:val="20"/>
          <w:szCs w:val="20"/>
        </w:rPr>
        <w:t xml:space="preserve">) </w:t>
      </w:r>
      <w:r w:rsidR="00A007E9">
        <w:rPr>
          <w:rFonts w:ascii="Arial" w:hAnsi="Arial" w:cs="Arial"/>
          <w:color w:val="000000" w:themeColor="text1"/>
          <w:sz w:val="20"/>
          <w:szCs w:val="20"/>
        </w:rPr>
        <w:t xml:space="preserve">Inc., </w:t>
      </w:r>
      <w:r w:rsidR="009112F1">
        <w:rPr>
          <w:rFonts w:ascii="Arial" w:hAnsi="Arial" w:cs="Arial"/>
          <w:color w:val="000000" w:themeColor="text1"/>
          <w:sz w:val="20"/>
          <w:szCs w:val="20"/>
        </w:rPr>
        <w:t xml:space="preserve">trading as </w:t>
      </w:r>
      <w:r w:rsidR="009112F1" w:rsidRPr="009112F1">
        <w:rPr>
          <w:rFonts w:ascii="Arial" w:hAnsi="Arial" w:cs="Arial"/>
          <w:i/>
          <w:iCs/>
          <w:color w:val="000000" w:themeColor="text1"/>
          <w:sz w:val="20"/>
          <w:szCs w:val="20"/>
        </w:rPr>
        <w:t>SteamRanger Heritage Railway</w:t>
      </w:r>
    </w:p>
    <w:p w14:paraId="27A9AB56" w14:textId="122548E3" w:rsidR="003C3262" w:rsidRPr="003C3262" w:rsidRDefault="00CB61DB" w:rsidP="003C326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29 October 2021</w:t>
      </w:r>
    </w:p>
    <w:sectPr w:rsidR="003C3262" w:rsidRPr="003C3262" w:rsidSect="001762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38" w:right="1440" w:bottom="90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CED9B" w14:textId="77777777" w:rsidR="003535F0" w:rsidRDefault="003535F0" w:rsidP="003A349D">
      <w:r>
        <w:separator/>
      </w:r>
    </w:p>
  </w:endnote>
  <w:endnote w:type="continuationSeparator" w:id="0">
    <w:p w14:paraId="7CE04567" w14:textId="77777777" w:rsidR="003535F0" w:rsidRDefault="003535F0" w:rsidP="003A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2266E" w14:textId="77777777" w:rsidR="003A349D" w:rsidRDefault="003A3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68624" w14:textId="1A599B8A" w:rsidR="003A349D" w:rsidRPr="003A349D" w:rsidRDefault="003A349D" w:rsidP="003A349D">
    <w:pPr>
      <w:pStyle w:val="Footer"/>
      <w:jc w:val="right"/>
      <w:rPr>
        <w:rFonts w:ascii="Arial" w:hAnsi="Arial" w:cs="Arial"/>
        <w:sz w:val="16"/>
        <w:szCs w:val="16"/>
      </w:rPr>
    </w:pPr>
    <w:r w:rsidRPr="003A349D">
      <w:rPr>
        <w:rFonts w:ascii="Arial" w:hAnsi="Arial" w:cs="Arial"/>
        <w:sz w:val="16"/>
        <w:szCs w:val="16"/>
      </w:rPr>
      <w:t>Draft WHS Policy - SteamRanger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3BF3" w14:textId="77777777" w:rsidR="003A349D" w:rsidRDefault="003A34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92CF" w14:textId="77777777" w:rsidR="003535F0" w:rsidRDefault="003535F0" w:rsidP="003A349D">
      <w:r>
        <w:separator/>
      </w:r>
    </w:p>
  </w:footnote>
  <w:footnote w:type="continuationSeparator" w:id="0">
    <w:p w14:paraId="34F3B731" w14:textId="77777777" w:rsidR="003535F0" w:rsidRDefault="003535F0" w:rsidP="003A3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53C1" w14:textId="12BDAAFC" w:rsidR="003A349D" w:rsidRDefault="003535F0">
    <w:pPr>
      <w:pStyle w:val="Header"/>
    </w:pPr>
    <w:r>
      <w:rPr>
        <w:noProof/>
      </w:rPr>
      <w:pict w14:anchorId="11553E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74049" o:spid="_x0000_s1027" type="#_x0000_t136" alt="" style="position:absolute;margin-left:0;margin-top:0;width:477.2pt;height:159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B80B8" w14:textId="454CC4AC" w:rsidR="003A349D" w:rsidRDefault="003535F0">
    <w:pPr>
      <w:pStyle w:val="Header"/>
    </w:pPr>
    <w:r>
      <w:rPr>
        <w:noProof/>
      </w:rPr>
      <w:pict w14:anchorId="2D21CF9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74050" o:spid="_x0000_s1026" type="#_x0000_t136" alt="" style="position:absolute;margin-left:0;margin-top:0;width:477.2pt;height:159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FDC7" w14:textId="1942EEAF" w:rsidR="003A349D" w:rsidRDefault="003535F0">
    <w:pPr>
      <w:pStyle w:val="Header"/>
    </w:pPr>
    <w:r>
      <w:rPr>
        <w:noProof/>
      </w:rPr>
      <w:pict w14:anchorId="37CB73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1474048" o:spid="_x0000_s1025" type="#_x0000_t136" alt="" style="position:absolute;margin-left:0;margin-top:0;width:477.2pt;height:159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;font-weight:bold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FE3"/>
    <w:multiLevelType w:val="hybridMultilevel"/>
    <w:tmpl w:val="91AA9954"/>
    <w:lvl w:ilvl="0" w:tplc="858E14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91607"/>
    <w:multiLevelType w:val="hybridMultilevel"/>
    <w:tmpl w:val="66987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55027"/>
    <w:multiLevelType w:val="hybridMultilevel"/>
    <w:tmpl w:val="6EC26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51988"/>
    <w:multiLevelType w:val="multilevel"/>
    <w:tmpl w:val="61A21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7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7224D5"/>
    <w:multiLevelType w:val="multilevel"/>
    <w:tmpl w:val="7F7E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0E0D02"/>
    <w:multiLevelType w:val="multilevel"/>
    <w:tmpl w:val="50509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62"/>
    <w:rsid w:val="000E3BE4"/>
    <w:rsid w:val="001762F7"/>
    <w:rsid w:val="002F50AB"/>
    <w:rsid w:val="003535F0"/>
    <w:rsid w:val="00372364"/>
    <w:rsid w:val="003A349D"/>
    <w:rsid w:val="003C3262"/>
    <w:rsid w:val="006720BA"/>
    <w:rsid w:val="006A7046"/>
    <w:rsid w:val="0083392F"/>
    <w:rsid w:val="008E76F9"/>
    <w:rsid w:val="008F2DA5"/>
    <w:rsid w:val="009112F1"/>
    <w:rsid w:val="00A007E9"/>
    <w:rsid w:val="00B1558A"/>
    <w:rsid w:val="00B81DBF"/>
    <w:rsid w:val="00B94356"/>
    <w:rsid w:val="00CB61DB"/>
    <w:rsid w:val="00E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F94B2E"/>
  <w15:chartTrackingRefBased/>
  <w15:docId w15:val="{266EED81-F5DF-D14F-9A12-733C2E210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32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911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4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49D"/>
  </w:style>
  <w:style w:type="paragraph" w:styleId="Footer">
    <w:name w:val="footer"/>
    <w:basedOn w:val="Normal"/>
    <w:link w:val="FooterChar"/>
    <w:uiPriority w:val="99"/>
    <w:unhideWhenUsed/>
    <w:rsid w:val="003A34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7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2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66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Payne</dc:creator>
  <cp:keywords/>
  <dc:description/>
  <cp:lastModifiedBy>Les Payne</cp:lastModifiedBy>
  <cp:revision>2</cp:revision>
  <cp:lastPrinted>2021-10-10T20:30:00Z</cp:lastPrinted>
  <dcterms:created xsi:type="dcterms:W3CDTF">2022-03-19T04:51:00Z</dcterms:created>
  <dcterms:modified xsi:type="dcterms:W3CDTF">2022-03-19T04:51:00Z</dcterms:modified>
</cp:coreProperties>
</file>